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28" w:rsidRPr="001F0EDA" w:rsidRDefault="001F0E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0EDA">
        <w:rPr>
          <w:rFonts w:ascii="Times New Roman" w:hAnsi="Times New Roman" w:cs="Times New Roman"/>
          <w:sz w:val="28"/>
          <w:szCs w:val="28"/>
        </w:rPr>
        <w:t>Заключенные и планируемые к заключению договоров с иностранными и международными организациями по вопросам образования и науки – НЕТ</w:t>
      </w:r>
      <w:bookmarkEnd w:id="0"/>
    </w:p>
    <w:sectPr w:rsidR="003D3E28" w:rsidRPr="001F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DA"/>
    <w:rsid w:val="001F0EDA"/>
    <w:rsid w:val="003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A360D-7411-4218-B743-041B8CC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ДЮЦ</dc:creator>
  <cp:keywords/>
  <dc:description/>
  <cp:lastModifiedBy>МБУ ДО ДЮЦ</cp:lastModifiedBy>
  <cp:revision>1</cp:revision>
  <dcterms:created xsi:type="dcterms:W3CDTF">2024-12-11T01:08:00Z</dcterms:created>
  <dcterms:modified xsi:type="dcterms:W3CDTF">2024-12-11T01:11:00Z</dcterms:modified>
</cp:coreProperties>
</file>